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A2" w:rsidRPr="00EB0B3D" w:rsidRDefault="006471A2" w:rsidP="00EB0B3D">
      <w:pPr>
        <w:pStyle w:val="ConsPlusNonforma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B0B3D">
        <w:rPr>
          <w:rFonts w:ascii="Times New Roman" w:hAnsi="Times New Roman" w:cs="Times New Roman"/>
          <w:caps/>
          <w:sz w:val="28"/>
          <w:szCs w:val="28"/>
        </w:rPr>
        <w:t>Сведения</w:t>
      </w:r>
      <w:r w:rsidR="00EB0B3D" w:rsidRPr="00EB0B3D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EB0B3D">
        <w:rPr>
          <w:rFonts w:ascii="Times New Roman" w:hAnsi="Times New Roman" w:cs="Times New Roman"/>
          <w:caps/>
          <w:sz w:val="28"/>
          <w:szCs w:val="28"/>
        </w:rPr>
        <w:t xml:space="preserve">о размере и об источниках доходов, имуществе, принадлежащем кандидату (супругу и несовершеннолетним детям) </w:t>
      </w:r>
      <w:hyperlink w:anchor="Par2924" w:tooltip="Ссылка на текущий документ" w:history="1">
        <w:r w:rsidRPr="00EB0B3D">
          <w:rPr>
            <w:rFonts w:ascii="Times New Roman" w:hAnsi="Times New Roman" w:cs="Times New Roman"/>
            <w:caps/>
            <w:color w:val="0000FF"/>
            <w:sz w:val="28"/>
            <w:szCs w:val="28"/>
          </w:rPr>
          <w:t>&lt;1&gt;</w:t>
        </w:r>
      </w:hyperlink>
      <w:r w:rsidRPr="00EB0B3D">
        <w:rPr>
          <w:rFonts w:ascii="Times New Roman" w:hAnsi="Times New Roman" w:cs="Times New Roman"/>
          <w:caps/>
          <w:sz w:val="28"/>
          <w:szCs w:val="28"/>
        </w:rPr>
        <w:t xml:space="preserve"> на праве собственности, о вкладах в банках, ценных бумагах </w:t>
      </w:r>
      <w:hyperlink w:anchor="Par2925" w:tooltip="Ссылка на текущий документ" w:history="1">
        <w:r w:rsidRPr="00EB0B3D">
          <w:rPr>
            <w:rFonts w:ascii="Times New Roman" w:hAnsi="Times New Roman" w:cs="Times New Roman"/>
            <w:caps/>
            <w:color w:val="0000FF"/>
            <w:sz w:val="28"/>
            <w:szCs w:val="28"/>
          </w:rPr>
          <w:t>&lt;2&gt;</w:t>
        </w:r>
      </w:hyperlink>
    </w:p>
    <w:p w:rsidR="006471A2" w:rsidRDefault="006471A2" w:rsidP="006471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71A2">
        <w:rPr>
          <w:rFonts w:ascii="Times New Roman" w:hAnsi="Times New Roman" w:cs="Times New Roman"/>
          <w:sz w:val="28"/>
          <w:szCs w:val="28"/>
        </w:rPr>
        <w:t xml:space="preserve">Я, кандидат </w:t>
      </w:r>
      <w:r w:rsidR="006213AD">
        <w:rPr>
          <w:rFonts w:ascii="Times New Roman" w:hAnsi="Times New Roman" w:cs="Times New Roman"/>
          <w:sz w:val="28"/>
          <w:szCs w:val="28"/>
        </w:rPr>
        <w:t>на должность главы _____________________ сельского поселения Тбилисского района</w:t>
      </w:r>
    </w:p>
    <w:p w:rsidR="006213AD" w:rsidRPr="006471A2" w:rsidRDefault="006213AD" w:rsidP="006471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471A2" w:rsidRPr="006213AD" w:rsidRDefault="006471A2" w:rsidP="006471A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213AD">
        <w:rPr>
          <w:rFonts w:ascii="Times New Roman" w:hAnsi="Times New Roman" w:cs="Times New Roman"/>
          <w:sz w:val="28"/>
          <w:szCs w:val="28"/>
          <w:vertAlign w:val="superscript"/>
        </w:rPr>
        <w:t>(фамилия, имя и отчество)</w:t>
      </w:r>
    </w:p>
    <w:p w:rsidR="006471A2" w:rsidRPr="006471A2" w:rsidRDefault="006471A2" w:rsidP="006213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71A2">
        <w:rPr>
          <w:rFonts w:ascii="Times New Roman" w:hAnsi="Times New Roman" w:cs="Times New Roman"/>
          <w:sz w:val="28"/>
          <w:szCs w:val="28"/>
        </w:rPr>
        <w:t>сообщаю сведения о размере и об источниках своих доходов  (доходов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1A2">
        <w:rPr>
          <w:rFonts w:ascii="Times New Roman" w:hAnsi="Times New Roman" w:cs="Times New Roman"/>
          <w:sz w:val="28"/>
          <w:szCs w:val="28"/>
        </w:rPr>
        <w:t>моих супруга и несовершеннолетних детей), имуществе, принадлежащем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1A2">
        <w:rPr>
          <w:rFonts w:ascii="Times New Roman" w:hAnsi="Times New Roman" w:cs="Times New Roman"/>
          <w:sz w:val="28"/>
          <w:szCs w:val="28"/>
        </w:rPr>
        <w:t>мне  (моим  супругу   и   несовершеннолетним    детям)  на   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1A2">
        <w:rPr>
          <w:rFonts w:ascii="Times New Roman" w:hAnsi="Times New Roman" w:cs="Times New Roman"/>
          <w:sz w:val="28"/>
          <w:szCs w:val="28"/>
        </w:rPr>
        <w:t>собственности (в том числе совместной), о вкладах в банках, ценных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1A2">
        <w:rPr>
          <w:rFonts w:ascii="Times New Roman" w:hAnsi="Times New Roman" w:cs="Times New Roman"/>
          <w:sz w:val="28"/>
          <w:szCs w:val="28"/>
        </w:rPr>
        <w:t>бумагах: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4"/>
        <w:gridCol w:w="1198"/>
        <w:gridCol w:w="908"/>
        <w:gridCol w:w="1085"/>
        <w:gridCol w:w="1085"/>
        <w:gridCol w:w="1085"/>
        <w:gridCol w:w="1085"/>
        <w:gridCol w:w="1085"/>
        <w:gridCol w:w="1111"/>
        <w:gridCol w:w="1264"/>
        <w:gridCol w:w="1280"/>
        <w:gridCol w:w="1457"/>
        <w:gridCol w:w="1187"/>
      </w:tblGrid>
      <w:tr w:rsidR="006471A2" w:rsidRPr="006471A2" w:rsidTr="006471A2"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Фамилия, имя и отчество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 xml:space="preserve">Доходы </w:t>
            </w:r>
            <w:hyperlink w:anchor="Par2926" w:tooltip="Ссылка на текущий документ" w:history="1">
              <w:r w:rsidRPr="006471A2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26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Имущество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Денежные средства, находящиеся на счетах в банках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Акции и иное участие в коммерческих организациях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Иные ценные бумаги</w:t>
            </w:r>
          </w:p>
        </w:tc>
      </w:tr>
      <w:tr w:rsidR="006471A2" w:rsidRPr="006471A2" w:rsidTr="006471A2"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Недвижимое имущество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71A2" w:rsidRPr="006471A2" w:rsidTr="006471A2"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 xml:space="preserve">Источник выплаты дохода, сумма (руб.) </w:t>
            </w:r>
            <w:hyperlink w:anchor="Par2927" w:tooltip="Ссылка на текущий документ" w:history="1">
              <w:r w:rsidRPr="006471A2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Земельные участки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Жилые дома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Квартиры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Дачи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Гаражи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Иное недвижимое имущество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hyperlink w:anchor="Par2928" w:tooltip="Ссылка на текущий документ" w:history="1">
              <w:r w:rsidRPr="006471A2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&lt;5&gt;</w:t>
              </w:r>
            </w:hyperlink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, марка, модель, год выпуска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и место нахождения (адрес) банка, номер счета, остаток (руб.) </w:t>
            </w:r>
            <w:hyperlink w:anchor="Par2929" w:tooltip="Ссылка на текущий документ" w:history="1">
              <w:r w:rsidRPr="006471A2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&lt;6&gt;</w:t>
              </w:r>
            </w:hyperlink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и организационно-правовая форма организации </w:t>
            </w:r>
            <w:hyperlink w:anchor="Par2930" w:tooltip="Ссылка на текущий документ" w:history="1">
              <w:r w:rsidRPr="006471A2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&lt;7&gt;</w:t>
              </w:r>
            </w:hyperlink>
            <w:r w:rsidRPr="006471A2">
              <w:rPr>
                <w:rFonts w:ascii="Times New Roman" w:hAnsi="Times New Roman" w:cs="Times New Roman"/>
                <w:sz w:val="26"/>
                <w:szCs w:val="26"/>
              </w:rPr>
              <w:t xml:space="preserve">, место нахождения (адрес), доля участия (%) </w:t>
            </w:r>
            <w:hyperlink w:anchor="Par2931" w:tooltip="Ссылка на текущий документ" w:history="1">
              <w:r w:rsidRPr="006471A2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&lt;8&gt;</w:t>
              </w:r>
            </w:hyperlink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 xml:space="preserve">Вид ценной бумаги </w:t>
            </w:r>
            <w:hyperlink w:anchor="Par2932" w:tooltip="Ссылка на текущий документ" w:history="1">
              <w:r w:rsidRPr="006471A2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&lt;9&gt;</w:t>
              </w:r>
            </w:hyperlink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, лицо, выпустившее ценную бумагу, общая стоимость (руб.)</w:t>
            </w:r>
          </w:p>
        </w:tc>
      </w:tr>
      <w:tr w:rsidR="006471A2" w:rsidRPr="006471A2" w:rsidTr="006471A2"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Место нахождения (адрес),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Место нахождения (адрес),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Место нахождения (адрес),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Место нахождения (адрес), общая площадь (кв. м)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Место нахождения (адрес), общая площадь (кв. м)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A2">
              <w:rPr>
                <w:rFonts w:ascii="Times New Roman" w:hAnsi="Times New Roman" w:cs="Times New Roman"/>
                <w:sz w:val="26"/>
                <w:szCs w:val="26"/>
              </w:rPr>
              <w:t>Место нахождения (адрес), общая площадь (кв. м)</w:t>
            </w: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71A2" w:rsidRPr="006471A2" w:rsidTr="006471A2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71A2" w:rsidRPr="006471A2" w:rsidRDefault="006471A2" w:rsidP="00145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71A2" w:rsidRPr="006471A2" w:rsidRDefault="006471A2" w:rsidP="006471A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471A2" w:rsidRPr="006471A2" w:rsidRDefault="006471A2" w:rsidP="006471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471A2">
        <w:rPr>
          <w:rFonts w:ascii="Times New Roman" w:hAnsi="Times New Roman" w:cs="Times New Roman"/>
          <w:sz w:val="28"/>
          <w:szCs w:val="28"/>
        </w:rPr>
        <w:t xml:space="preserve">    Достоверность и полноту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1A2">
        <w:rPr>
          <w:rFonts w:ascii="Times New Roman" w:hAnsi="Times New Roman" w:cs="Times New Roman"/>
          <w:sz w:val="28"/>
          <w:szCs w:val="28"/>
        </w:rPr>
        <w:t>настоящих сведений подтверждаю: _______________________</w:t>
      </w:r>
    </w:p>
    <w:p w:rsidR="006471A2" w:rsidRPr="006471A2" w:rsidRDefault="006471A2" w:rsidP="006471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471A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6471A2">
        <w:rPr>
          <w:rFonts w:ascii="Times New Roman" w:hAnsi="Times New Roman" w:cs="Times New Roman"/>
          <w:sz w:val="28"/>
          <w:szCs w:val="28"/>
        </w:rPr>
        <w:t>(подпись кандидата)</w:t>
      </w:r>
    </w:p>
    <w:p w:rsidR="003047A7" w:rsidRDefault="006471A2" w:rsidP="006471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471A2">
        <w:rPr>
          <w:rFonts w:ascii="Times New Roman" w:hAnsi="Times New Roman" w:cs="Times New Roman"/>
          <w:sz w:val="28"/>
          <w:szCs w:val="28"/>
        </w:rPr>
        <w:t xml:space="preserve">    "__" ________________ ____ г.</w:t>
      </w:r>
    </w:p>
    <w:p w:rsidR="006471A2" w:rsidRPr="006471A2" w:rsidRDefault="006471A2" w:rsidP="006471A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471A2" w:rsidRPr="006471A2" w:rsidRDefault="006471A2" w:rsidP="0064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71A2">
        <w:rPr>
          <w:rFonts w:ascii="Times New Roman" w:hAnsi="Times New Roman" w:cs="Times New Roman"/>
          <w:sz w:val="28"/>
          <w:szCs w:val="28"/>
        </w:rPr>
        <w:t>&lt;1&gt; Сведения о размере и об источниках доходов и имуществе супруга и несовершеннолетних детей кандидата на должность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указываются в соответствии с законом. В отношении несовершеннолетних детей указанные сведения представляются отдельно на каждого ребенка.</w:t>
      </w:r>
    </w:p>
    <w:p w:rsidR="006471A2" w:rsidRPr="006471A2" w:rsidRDefault="006471A2" w:rsidP="0064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925"/>
      <w:bookmarkEnd w:id="0"/>
      <w:r w:rsidRPr="006471A2">
        <w:rPr>
          <w:rFonts w:ascii="Times New Roman" w:hAnsi="Times New Roman" w:cs="Times New Roman"/>
          <w:sz w:val="28"/>
          <w:szCs w:val="28"/>
        </w:rPr>
        <w:t>&lt;2&gt; Сведения, за исключением сведений о доходах, указываются по состоянию на первое число месяца, в котором осуществлено официальное опубликование (публикация) решения о назначении выборов.</w:t>
      </w:r>
    </w:p>
    <w:p w:rsidR="006471A2" w:rsidRPr="006471A2" w:rsidRDefault="006471A2" w:rsidP="0064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926"/>
      <w:bookmarkEnd w:id="1"/>
      <w:r w:rsidRPr="006471A2">
        <w:rPr>
          <w:rFonts w:ascii="Times New Roman" w:hAnsi="Times New Roman" w:cs="Times New Roman"/>
          <w:sz w:val="28"/>
          <w:szCs w:val="28"/>
        </w:rPr>
        <w:t>&lt;3&gt; Указываются доходы (включая пенсии, пособия, иные выплаты) за год, предшествующий году назначения выборов, полученные от физических и (или) юридических лиц, являющихся налоговыми агентами в соответствии с федеральными законами, организаций, осуществляющих соответствующие выплаты.</w:t>
      </w:r>
    </w:p>
    <w:p w:rsidR="006471A2" w:rsidRPr="006471A2" w:rsidRDefault="006471A2" w:rsidP="0064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927"/>
      <w:bookmarkEnd w:id="2"/>
      <w:r w:rsidRPr="006471A2">
        <w:rPr>
          <w:rFonts w:ascii="Times New Roman" w:hAnsi="Times New Roman" w:cs="Times New Roman"/>
          <w:sz w:val="28"/>
          <w:szCs w:val="28"/>
        </w:rPr>
        <w:t>&lt;4&gt; Доход, полученный в иностранной валюте, указывается в рублях по курсу Центрального банка Российской Федерации на дату получения дохода.</w:t>
      </w:r>
    </w:p>
    <w:p w:rsidR="006471A2" w:rsidRPr="006471A2" w:rsidRDefault="006471A2" w:rsidP="0064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928"/>
      <w:bookmarkEnd w:id="3"/>
      <w:r w:rsidRPr="006471A2">
        <w:rPr>
          <w:rFonts w:ascii="Times New Roman" w:hAnsi="Times New Roman" w:cs="Times New Roman"/>
          <w:sz w:val="28"/>
          <w:szCs w:val="28"/>
        </w:rPr>
        <w:t>&lt;5&gt; Указывается вид транспортного средства: легковой автотранспорт, грузовой автотранспорт, прицепы, водный транспорт и другие виды транспорта.</w:t>
      </w:r>
    </w:p>
    <w:p w:rsidR="006471A2" w:rsidRPr="006471A2" w:rsidRDefault="006471A2" w:rsidP="0064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929"/>
      <w:bookmarkEnd w:id="4"/>
      <w:r w:rsidRPr="006471A2">
        <w:rPr>
          <w:rFonts w:ascii="Times New Roman" w:hAnsi="Times New Roman" w:cs="Times New Roman"/>
          <w:sz w:val="28"/>
          <w:szCs w:val="28"/>
        </w:rPr>
        <w:t>&lt;6&gt; Для счетов в иностранной валюте остаток указывается в рублях по курсу Центрального банка Российской Федерации.</w:t>
      </w:r>
    </w:p>
    <w:p w:rsidR="006471A2" w:rsidRPr="006471A2" w:rsidRDefault="006471A2" w:rsidP="0064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930"/>
      <w:bookmarkEnd w:id="5"/>
      <w:r w:rsidRPr="006471A2">
        <w:rPr>
          <w:rFonts w:ascii="Times New Roman" w:hAnsi="Times New Roman" w:cs="Times New Roman"/>
          <w:sz w:val="28"/>
          <w:szCs w:val="28"/>
        </w:rPr>
        <w:t>&lt;7&gt; Указываются полное или сокращенное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6471A2" w:rsidRPr="006471A2" w:rsidRDefault="006471A2" w:rsidP="0064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931"/>
      <w:bookmarkEnd w:id="6"/>
      <w:r w:rsidRPr="006471A2">
        <w:rPr>
          <w:rFonts w:ascii="Times New Roman" w:hAnsi="Times New Roman" w:cs="Times New Roman"/>
          <w:sz w:val="28"/>
          <w:szCs w:val="28"/>
        </w:rPr>
        <w:t>&lt;8&gt; Доля участия выражается в процентах от уставного капитала. Для акционерных обществ указываются номинальная стоимость и количество акций.</w:t>
      </w:r>
    </w:p>
    <w:p w:rsidR="006471A2" w:rsidRPr="006471A2" w:rsidRDefault="006471A2" w:rsidP="00647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932"/>
      <w:bookmarkEnd w:id="7"/>
      <w:r w:rsidRPr="006471A2">
        <w:rPr>
          <w:rFonts w:ascii="Times New Roman" w:hAnsi="Times New Roman" w:cs="Times New Roman"/>
          <w:sz w:val="28"/>
          <w:szCs w:val="28"/>
        </w:rPr>
        <w:t>&lt;9&gt; Указываются все ценные бумаги по видам (облигации, векселя, чеки, сертификаты и другие), за исключением акций.</w:t>
      </w:r>
    </w:p>
    <w:p w:rsidR="006471A2" w:rsidRDefault="006471A2"/>
    <w:sectPr w:rsidR="006471A2" w:rsidSect="006471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1A9" w:rsidRDefault="00C411A9" w:rsidP="006213AD">
      <w:pPr>
        <w:spacing w:after="0" w:line="240" w:lineRule="auto"/>
      </w:pPr>
      <w:r>
        <w:separator/>
      </w:r>
    </w:p>
  </w:endnote>
  <w:endnote w:type="continuationSeparator" w:id="0">
    <w:p w:rsidR="00C411A9" w:rsidRDefault="00C411A9" w:rsidP="0062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3AD" w:rsidRDefault="006213A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3AD" w:rsidRDefault="006213A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3AD" w:rsidRDefault="006213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1A9" w:rsidRDefault="00C411A9" w:rsidP="006213AD">
      <w:pPr>
        <w:spacing w:after="0" w:line="240" w:lineRule="auto"/>
      </w:pPr>
      <w:r>
        <w:separator/>
      </w:r>
    </w:p>
  </w:footnote>
  <w:footnote w:type="continuationSeparator" w:id="0">
    <w:p w:rsidR="00C411A9" w:rsidRDefault="00C411A9" w:rsidP="00621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3AD" w:rsidRDefault="006213A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6844"/>
      <w:docPartObj>
        <w:docPartGallery w:val="Watermarks"/>
        <w:docPartUnique/>
      </w:docPartObj>
    </w:sdtPr>
    <w:sdtContent>
      <w:p w:rsidR="006213AD" w:rsidRDefault="00EB6CE2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3AD" w:rsidRDefault="006213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471A2"/>
    <w:rsid w:val="001571AC"/>
    <w:rsid w:val="003047A7"/>
    <w:rsid w:val="006213AD"/>
    <w:rsid w:val="006471A2"/>
    <w:rsid w:val="006814C4"/>
    <w:rsid w:val="007515BB"/>
    <w:rsid w:val="00C411A9"/>
    <w:rsid w:val="00C945ED"/>
    <w:rsid w:val="00EB0B3D"/>
    <w:rsid w:val="00EB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A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1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71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21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13AD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21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13AD"/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626</Words>
  <Characters>3569</Characters>
  <Application>Microsoft Office Word</Application>
  <DocSecurity>0</DocSecurity>
  <Lines>29</Lines>
  <Paragraphs>8</Paragraphs>
  <ScaleCrop>false</ScaleCrop>
  <Company>Microsoft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2015-05-29T07:18:00Z</dcterms:created>
  <dcterms:modified xsi:type="dcterms:W3CDTF">2015-05-29T10:59:00Z</dcterms:modified>
</cp:coreProperties>
</file>